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A89" w:rsidRPr="008C54FE" w:rsidRDefault="005B1501" w:rsidP="005B1501">
      <w:pPr>
        <w:spacing w:after="0" w:line="240" w:lineRule="auto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443A89">
        <w:tab/>
      </w:r>
      <w:r w:rsidR="00443A89">
        <w:tab/>
      </w:r>
      <w:r w:rsidR="00443A89">
        <w:tab/>
      </w:r>
      <w:r w:rsidR="00443A89">
        <w:tab/>
      </w:r>
      <w:r w:rsidR="00443A89">
        <w:tab/>
      </w:r>
      <w:r w:rsidR="00443A89">
        <w:tab/>
      </w:r>
      <w:r w:rsidRPr="008C54FE"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:rsidR="00205357" w:rsidRPr="008C54FE" w:rsidRDefault="005B1501" w:rsidP="00443A89">
      <w:pPr>
        <w:spacing w:after="0" w:line="240" w:lineRule="auto"/>
        <w:ind w:left="5664" w:firstLine="708"/>
        <w:rPr>
          <w:rFonts w:ascii="Times New Roman" w:hAnsi="Times New Roman" w:cs="Times New Roman"/>
          <w:sz w:val="26"/>
          <w:szCs w:val="26"/>
        </w:rPr>
      </w:pPr>
      <w:r w:rsidRPr="008C54FE">
        <w:t xml:space="preserve"> </w:t>
      </w:r>
      <w:r w:rsidRPr="008C54FE">
        <w:rPr>
          <w:rFonts w:ascii="Times New Roman" w:hAnsi="Times New Roman" w:cs="Times New Roman"/>
          <w:sz w:val="26"/>
          <w:szCs w:val="26"/>
        </w:rPr>
        <w:t>Одобрено</w:t>
      </w:r>
    </w:p>
    <w:p w:rsidR="00397C1E" w:rsidRPr="008C54FE" w:rsidRDefault="005B1501" w:rsidP="005B1501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6"/>
          <w:szCs w:val="26"/>
        </w:rPr>
      </w:pPr>
      <w:r w:rsidRPr="008C54FE">
        <w:rPr>
          <w:rFonts w:ascii="Times New Roman" w:hAnsi="Times New Roman" w:cs="Times New Roman"/>
          <w:sz w:val="26"/>
          <w:szCs w:val="26"/>
        </w:rPr>
        <w:t xml:space="preserve">на заседании Комиссии по соблюдению требований к служебному поведению федеральных государственных гражданских служащих Территориального органа Федеральной службы государственной статистики по </w:t>
      </w:r>
      <w:r w:rsidR="006F3309">
        <w:rPr>
          <w:rFonts w:ascii="Times New Roman" w:hAnsi="Times New Roman" w:cs="Times New Roman"/>
          <w:sz w:val="26"/>
          <w:szCs w:val="26"/>
        </w:rPr>
        <w:t>Удмуртской Республике</w:t>
      </w:r>
      <w:r w:rsidR="00397C1E" w:rsidRPr="008C54FE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5B1501" w:rsidRPr="008C54FE" w:rsidRDefault="00397C1E" w:rsidP="005B1501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6"/>
          <w:szCs w:val="26"/>
        </w:rPr>
      </w:pPr>
      <w:r w:rsidRPr="008C54FE">
        <w:rPr>
          <w:rFonts w:ascii="Times New Roman" w:hAnsi="Times New Roman" w:cs="Times New Roman"/>
          <w:sz w:val="26"/>
          <w:szCs w:val="26"/>
        </w:rPr>
        <w:t xml:space="preserve">протокол от </w:t>
      </w:r>
      <w:r w:rsidR="0080670C" w:rsidRPr="008C54FE">
        <w:rPr>
          <w:rFonts w:ascii="Times New Roman" w:hAnsi="Times New Roman" w:cs="Times New Roman"/>
          <w:sz w:val="26"/>
          <w:szCs w:val="26"/>
        </w:rPr>
        <w:t>29.12.2021</w:t>
      </w:r>
      <w:r w:rsidR="007B5BA5">
        <w:rPr>
          <w:rFonts w:ascii="Times New Roman" w:hAnsi="Times New Roman" w:cs="Times New Roman"/>
          <w:sz w:val="26"/>
          <w:szCs w:val="26"/>
        </w:rPr>
        <w:t xml:space="preserve"> №16</w:t>
      </w:r>
    </w:p>
    <w:p w:rsidR="005B1501" w:rsidRPr="008C54FE" w:rsidRDefault="005B1501" w:rsidP="005B150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5B1501" w:rsidRPr="008C54FE" w:rsidRDefault="0080670C" w:rsidP="005B1501">
      <w:pPr>
        <w:jc w:val="center"/>
      </w:pPr>
      <w:r w:rsidRPr="008C54FE">
        <w:t xml:space="preserve"> </w:t>
      </w:r>
    </w:p>
    <w:p w:rsidR="005B1501" w:rsidRPr="008C54FE" w:rsidRDefault="005B1501" w:rsidP="00B463ED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8C54FE">
        <w:tab/>
      </w:r>
      <w:r w:rsidRPr="008C54FE">
        <w:tab/>
      </w:r>
      <w:r w:rsidRPr="008C54FE">
        <w:tab/>
      </w:r>
      <w:r w:rsidRPr="008C54FE">
        <w:tab/>
      </w:r>
      <w:r w:rsidRPr="008C54FE">
        <w:tab/>
      </w:r>
      <w:r w:rsidRPr="008C54FE">
        <w:rPr>
          <w:rFonts w:ascii="Times New Roman" w:hAnsi="Times New Roman" w:cs="Times New Roman"/>
          <w:b/>
          <w:sz w:val="26"/>
          <w:szCs w:val="26"/>
        </w:rPr>
        <w:t xml:space="preserve">        РЕЕСТР</w:t>
      </w:r>
    </w:p>
    <w:p w:rsidR="005B1501" w:rsidRPr="008C54FE" w:rsidRDefault="00B463ED" w:rsidP="00B463ED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5B1501" w:rsidRPr="008C54FE">
        <w:rPr>
          <w:rFonts w:ascii="Times New Roman" w:hAnsi="Times New Roman" w:cs="Times New Roman"/>
          <w:b/>
          <w:sz w:val="26"/>
          <w:szCs w:val="26"/>
        </w:rPr>
        <w:t>коррупционных рисков, возникающих при осуществлении закупок</w:t>
      </w:r>
    </w:p>
    <w:p w:rsidR="005B1501" w:rsidRPr="008C54FE" w:rsidRDefault="005B1501"/>
    <w:tbl>
      <w:tblPr>
        <w:tblStyle w:val="a3"/>
        <w:tblW w:w="10314" w:type="dxa"/>
        <w:tblLook w:val="04A0"/>
      </w:tblPr>
      <w:tblGrid>
        <w:gridCol w:w="567"/>
        <w:gridCol w:w="4077"/>
        <w:gridCol w:w="5670"/>
      </w:tblGrid>
      <w:tr w:rsidR="005B1501" w:rsidRPr="008C54FE" w:rsidTr="00B95B53">
        <w:tc>
          <w:tcPr>
            <w:tcW w:w="567" w:type="dxa"/>
          </w:tcPr>
          <w:p w:rsidR="005B1501" w:rsidRPr="008C54FE" w:rsidRDefault="005B15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077" w:type="dxa"/>
          </w:tcPr>
          <w:p w:rsidR="005B1501" w:rsidRPr="008C54FE" w:rsidRDefault="005B1501" w:rsidP="005B15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Краткое наименование</w:t>
            </w:r>
          </w:p>
          <w:p w:rsidR="005B1501" w:rsidRPr="008C54FE" w:rsidRDefault="005B1501" w:rsidP="005B1501"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коррупционного риска</w:t>
            </w:r>
          </w:p>
        </w:tc>
        <w:tc>
          <w:tcPr>
            <w:tcW w:w="5670" w:type="dxa"/>
          </w:tcPr>
          <w:p w:rsidR="005B1501" w:rsidRPr="008C54FE" w:rsidRDefault="005B1501" w:rsidP="0080670C">
            <w:pPr>
              <w:jc w:val="both"/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Описание возможного коррупционного риска</w:t>
            </w:r>
          </w:p>
        </w:tc>
      </w:tr>
      <w:tr w:rsidR="005B1501" w:rsidRPr="008C54FE" w:rsidTr="00B95B53">
        <w:tc>
          <w:tcPr>
            <w:tcW w:w="567" w:type="dxa"/>
          </w:tcPr>
          <w:p w:rsidR="005B1501" w:rsidRPr="008C54FE" w:rsidRDefault="005B15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077" w:type="dxa"/>
          </w:tcPr>
          <w:p w:rsidR="005B1501" w:rsidRPr="008C54FE" w:rsidRDefault="005B1501" w:rsidP="005B15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Отсутствие локального акта, регулирующего закупочную деятельность на всех ее этапах</w:t>
            </w:r>
          </w:p>
        </w:tc>
        <w:tc>
          <w:tcPr>
            <w:tcW w:w="5670" w:type="dxa"/>
          </w:tcPr>
          <w:p w:rsidR="005B1501" w:rsidRPr="008C54FE" w:rsidRDefault="005B15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397C1E" w:rsidRPr="008C54FE">
              <w:rPr>
                <w:rFonts w:ascii="Times New Roman" w:hAnsi="Times New Roman" w:cs="Times New Roman"/>
                <w:sz w:val="26"/>
                <w:szCs w:val="26"/>
              </w:rPr>
              <w:t>отсутствии</w:t>
            </w: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 xml:space="preserve"> локального акта, поэтапно устанавливающего порядок действий и сроки их выполнения</w:t>
            </w:r>
            <w:r w:rsidR="00397C1E" w:rsidRPr="008C54FE">
              <w:rPr>
                <w:rFonts w:ascii="Times New Roman" w:hAnsi="Times New Roman" w:cs="Times New Roman"/>
                <w:sz w:val="26"/>
                <w:szCs w:val="26"/>
              </w:rPr>
              <w:t>, невозможно должным образом контролировать процесс закупок, что увеличивает риски совершения коррупционных правонарушений</w:t>
            </w:r>
          </w:p>
        </w:tc>
      </w:tr>
      <w:tr w:rsidR="00397C1E" w:rsidRPr="008C54FE" w:rsidTr="00B95B53">
        <w:tc>
          <w:tcPr>
            <w:tcW w:w="567" w:type="dxa"/>
          </w:tcPr>
          <w:p w:rsidR="00397C1E" w:rsidRPr="008C54FE" w:rsidRDefault="00397C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077" w:type="dxa"/>
          </w:tcPr>
          <w:p w:rsidR="00397C1E" w:rsidRPr="008C54FE" w:rsidRDefault="004162D1" w:rsidP="005B15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при отсутствии потребности</w:t>
            </w:r>
          </w:p>
        </w:tc>
        <w:tc>
          <w:tcPr>
            <w:tcW w:w="5670" w:type="dxa"/>
          </w:tcPr>
          <w:p w:rsidR="00397C1E" w:rsidRPr="008C54FE" w:rsidRDefault="004162D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Планируемый к закупке товар, работы и (или) услуга в действительности не соответствует задачам соответствующего управления, закупающего товар, работу и (или) услугу.</w:t>
            </w:r>
          </w:p>
        </w:tc>
      </w:tr>
      <w:tr w:rsidR="00FE1529" w:rsidRPr="008C54FE" w:rsidTr="00B95B53">
        <w:tc>
          <w:tcPr>
            <w:tcW w:w="567" w:type="dxa"/>
            <w:vMerge w:val="restart"/>
          </w:tcPr>
          <w:p w:rsidR="00FE1529" w:rsidRPr="008C54FE" w:rsidRDefault="00FE15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077" w:type="dxa"/>
            <w:vMerge w:val="restart"/>
          </w:tcPr>
          <w:p w:rsidR="00FE1529" w:rsidRPr="008C54FE" w:rsidRDefault="00FE1529" w:rsidP="005B15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 xml:space="preserve">Наличие личной заинтересованности между участниками закупки </w:t>
            </w:r>
          </w:p>
        </w:tc>
        <w:tc>
          <w:tcPr>
            <w:tcW w:w="5670" w:type="dxa"/>
          </w:tcPr>
          <w:p w:rsidR="00FE1529" w:rsidRPr="008C54FE" w:rsidRDefault="00FE1529" w:rsidP="007771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 xml:space="preserve">3.1. Описание объекта закупки в техническом задании дано некорректно или не соответствует действительности, с целью привлечения </w:t>
            </w:r>
            <w:proofErr w:type="spellStart"/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аффилированного</w:t>
            </w:r>
            <w:proofErr w:type="spellEnd"/>
            <w:r w:rsidRPr="008C54FE">
              <w:rPr>
                <w:rFonts w:ascii="Times New Roman" w:hAnsi="Times New Roman" w:cs="Times New Roman"/>
                <w:sz w:val="26"/>
                <w:szCs w:val="26"/>
              </w:rPr>
              <w:t xml:space="preserve"> поставщика (исполнителя); наличие избыточного количества сложных для восприятия формулировок может ограничить количество потенциальных участников закупок</w:t>
            </w:r>
          </w:p>
        </w:tc>
      </w:tr>
      <w:tr w:rsidR="00FE1529" w:rsidRPr="008C54FE" w:rsidTr="00B95B53">
        <w:tc>
          <w:tcPr>
            <w:tcW w:w="567" w:type="dxa"/>
            <w:vMerge/>
          </w:tcPr>
          <w:p w:rsidR="00FE1529" w:rsidRPr="008C54FE" w:rsidRDefault="00FE15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7" w:type="dxa"/>
            <w:vMerge/>
          </w:tcPr>
          <w:p w:rsidR="00FE1529" w:rsidRPr="008C54FE" w:rsidRDefault="00FE1529" w:rsidP="005B15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FE1529" w:rsidRPr="008C54FE" w:rsidRDefault="00FE1529" w:rsidP="00443A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3.2. Нарушение оформления документации (например, на ЕИС) с целью привлечения конкретного поставщика (исполнителя)</w:t>
            </w:r>
          </w:p>
        </w:tc>
      </w:tr>
      <w:tr w:rsidR="00FE1529" w:rsidRPr="008C54FE" w:rsidTr="00B95B53">
        <w:tc>
          <w:tcPr>
            <w:tcW w:w="567" w:type="dxa"/>
            <w:vMerge/>
          </w:tcPr>
          <w:p w:rsidR="00FE1529" w:rsidRPr="008C54FE" w:rsidRDefault="00FE15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7" w:type="dxa"/>
            <w:vMerge/>
          </w:tcPr>
          <w:p w:rsidR="00FE1529" w:rsidRPr="008C54FE" w:rsidRDefault="00FE1529" w:rsidP="005B15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FE1529" w:rsidRPr="008C54FE" w:rsidRDefault="00FE15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3.3. Необоснованный выбор одного и того же поставщика (исполнителя) при запросе коммерческих предложений для определения начальной (максимальной) цены контракта закупки</w:t>
            </w:r>
          </w:p>
        </w:tc>
      </w:tr>
      <w:tr w:rsidR="00FE1529" w:rsidRPr="008C54FE" w:rsidTr="00B95B53">
        <w:tc>
          <w:tcPr>
            <w:tcW w:w="567" w:type="dxa"/>
            <w:vMerge/>
          </w:tcPr>
          <w:p w:rsidR="00FE1529" w:rsidRPr="008C54FE" w:rsidRDefault="00FE15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7" w:type="dxa"/>
            <w:vMerge/>
          </w:tcPr>
          <w:p w:rsidR="00FE1529" w:rsidRPr="008C54FE" w:rsidRDefault="00FE1529" w:rsidP="005B15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FE1529" w:rsidRPr="008C54FE" w:rsidRDefault="00FE15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3.4. Выбор поставщика (исполнителя) без учета его недобросовестности при исполнении контрактов, подтвержденной решениями судов и (или) исполнительными документами</w:t>
            </w:r>
          </w:p>
        </w:tc>
      </w:tr>
      <w:tr w:rsidR="00FE1529" w:rsidRPr="008C54FE" w:rsidTr="00B95B53">
        <w:tc>
          <w:tcPr>
            <w:tcW w:w="567" w:type="dxa"/>
            <w:vMerge/>
          </w:tcPr>
          <w:p w:rsidR="00FE1529" w:rsidRPr="008C54FE" w:rsidRDefault="00FE15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7" w:type="dxa"/>
            <w:vMerge/>
          </w:tcPr>
          <w:p w:rsidR="00FE1529" w:rsidRPr="008C54FE" w:rsidRDefault="00FE1529" w:rsidP="005B15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FE1529" w:rsidRPr="008C54FE" w:rsidRDefault="00FE15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 xml:space="preserve">3.5. Заключение договоров гражданско-правового характера с физическими лицами при </w:t>
            </w:r>
            <w:r w:rsidRPr="008C54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наличии конфликта интересов</w:t>
            </w:r>
          </w:p>
        </w:tc>
      </w:tr>
      <w:tr w:rsidR="00334958" w:rsidRPr="008C54FE" w:rsidTr="00B95B53">
        <w:tc>
          <w:tcPr>
            <w:tcW w:w="567" w:type="dxa"/>
            <w:vMerge/>
          </w:tcPr>
          <w:p w:rsidR="00334958" w:rsidRPr="008C54FE" w:rsidRDefault="00334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7" w:type="dxa"/>
            <w:vMerge/>
          </w:tcPr>
          <w:p w:rsidR="00334958" w:rsidRPr="008C54FE" w:rsidRDefault="00334958" w:rsidP="005B15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334958" w:rsidRPr="008C54FE" w:rsidRDefault="00334958" w:rsidP="00FB6A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eastAsia="Calibri" w:hAnsi="Times New Roman" w:cs="Times New Roman"/>
                <w:sz w:val="26"/>
                <w:szCs w:val="26"/>
              </w:rPr>
              <w:t>3.6.</w:t>
            </w:r>
            <w:r w:rsidR="00FB6AB9">
              <w:rPr>
                <w:rFonts w:ascii="Times New Roman" w:eastAsia="Calibri" w:hAnsi="Times New Roman" w:cs="Times New Roman"/>
                <w:sz w:val="26"/>
                <w:szCs w:val="26"/>
              </w:rPr>
              <w:t>Сокрытие информации о выявленных нарушениях при исполнении поставщиком (исполнителем) обязательств по контракту, а равно сокрытие информации о недостатках при приемке выполненной поставщиком (исполнителем) работы, услуги</w:t>
            </w:r>
          </w:p>
        </w:tc>
      </w:tr>
      <w:tr w:rsidR="00FE1529" w:rsidRPr="008C54FE" w:rsidTr="00B95B53">
        <w:tc>
          <w:tcPr>
            <w:tcW w:w="567" w:type="dxa"/>
            <w:vMerge/>
          </w:tcPr>
          <w:p w:rsidR="00FE1529" w:rsidRPr="008C54FE" w:rsidRDefault="00FE15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7" w:type="dxa"/>
            <w:vMerge/>
          </w:tcPr>
          <w:p w:rsidR="00FE1529" w:rsidRPr="008C54FE" w:rsidRDefault="00FE1529" w:rsidP="005B15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FE1529" w:rsidRPr="008C54FE" w:rsidRDefault="00FB6AB9" w:rsidP="00FB6A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Ненаправление</w:t>
            </w:r>
            <w:proofErr w:type="spellEnd"/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/ необоснованно длительное направление заказчиком претензий об уплате неустойки при наличии факта неисполнения и (или) ненадлежащего исполнения поставщиком (исполнителем) обязательств по контракту</w:t>
            </w:r>
          </w:p>
        </w:tc>
      </w:tr>
      <w:tr w:rsidR="00FE1529" w:rsidRPr="008C54FE" w:rsidTr="00B95B53">
        <w:tc>
          <w:tcPr>
            <w:tcW w:w="567" w:type="dxa"/>
            <w:vMerge/>
          </w:tcPr>
          <w:p w:rsidR="00FE1529" w:rsidRPr="008C54FE" w:rsidRDefault="00FE15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7" w:type="dxa"/>
            <w:vMerge/>
          </w:tcPr>
          <w:p w:rsidR="00FE1529" w:rsidRPr="008C54FE" w:rsidRDefault="00FE1529" w:rsidP="005B15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FE1529" w:rsidRPr="008C54FE" w:rsidRDefault="00FB6AB9" w:rsidP="00FB6A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 xml:space="preserve">. Объединение нескольких видов товаров, работ и (или) услуг в одну закупку/дробление нескольких видов товаров, работ и (или) услуг на несколько закупок, если это влечет за собой привлечение </w:t>
            </w:r>
            <w:proofErr w:type="spellStart"/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аффилированного</w:t>
            </w:r>
            <w:proofErr w:type="spellEnd"/>
            <w:r w:rsidRPr="008C54FE">
              <w:rPr>
                <w:rFonts w:ascii="Times New Roman" w:hAnsi="Times New Roman" w:cs="Times New Roman"/>
                <w:sz w:val="26"/>
                <w:szCs w:val="26"/>
              </w:rPr>
              <w:t xml:space="preserve"> поставщика (исполнителя)</w:t>
            </w:r>
          </w:p>
        </w:tc>
      </w:tr>
      <w:tr w:rsidR="00700E39" w:rsidRPr="008C54FE" w:rsidTr="00B95B53">
        <w:tc>
          <w:tcPr>
            <w:tcW w:w="567" w:type="dxa"/>
          </w:tcPr>
          <w:p w:rsidR="00700E39" w:rsidRPr="008C54FE" w:rsidRDefault="00700E3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077" w:type="dxa"/>
          </w:tcPr>
          <w:p w:rsidR="00700E39" w:rsidRPr="008C54FE" w:rsidRDefault="00700E39" w:rsidP="005B15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Неправильное формирование начальной (максимальной) цены контракта</w:t>
            </w:r>
          </w:p>
        </w:tc>
        <w:tc>
          <w:tcPr>
            <w:tcW w:w="5670" w:type="dxa"/>
          </w:tcPr>
          <w:p w:rsidR="00700E39" w:rsidRPr="008C54FE" w:rsidRDefault="00700E3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54FE">
              <w:rPr>
                <w:rFonts w:ascii="Times New Roman" w:hAnsi="Times New Roman" w:cs="Times New Roman"/>
                <w:sz w:val="26"/>
                <w:szCs w:val="26"/>
              </w:rPr>
              <w:t xml:space="preserve">Необоснованное завышение (занижение) начальной (максимальной) цены контракта при осуществлении закупки в целях привлечения конкретного поставщика (исполнителя), </w:t>
            </w:r>
            <w:proofErr w:type="spellStart"/>
            <w:r w:rsidRPr="008C54FE">
              <w:rPr>
                <w:rFonts w:ascii="Times New Roman" w:hAnsi="Times New Roman" w:cs="Times New Roman"/>
                <w:sz w:val="26"/>
                <w:szCs w:val="26"/>
              </w:rPr>
              <w:t>аффилированного</w:t>
            </w:r>
            <w:proofErr w:type="spellEnd"/>
            <w:r w:rsidRPr="008C54FE">
              <w:rPr>
                <w:rFonts w:ascii="Times New Roman" w:hAnsi="Times New Roman" w:cs="Times New Roman"/>
                <w:sz w:val="26"/>
                <w:szCs w:val="26"/>
              </w:rPr>
              <w:t xml:space="preserve"> с заказчиком</w:t>
            </w:r>
          </w:p>
        </w:tc>
      </w:tr>
    </w:tbl>
    <w:p w:rsidR="005B1501" w:rsidRDefault="005B1501"/>
    <w:p w:rsidR="001703A4" w:rsidRDefault="001703A4"/>
    <w:p w:rsidR="001703A4" w:rsidRDefault="001703A4"/>
    <w:p w:rsidR="001703A4" w:rsidRPr="005B1501" w:rsidRDefault="001703A4">
      <w:bookmarkStart w:id="0" w:name="_GoBack"/>
      <w:bookmarkEnd w:id="0"/>
    </w:p>
    <w:sectPr w:rsidR="001703A4" w:rsidRPr="005B1501" w:rsidSect="0080670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69CF"/>
    <w:rsid w:val="000505E0"/>
    <w:rsid w:val="001703A4"/>
    <w:rsid w:val="001E2C77"/>
    <w:rsid w:val="00205357"/>
    <w:rsid w:val="00254F60"/>
    <w:rsid w:val="002A62BE"/>
    <w:rsid w:val="00334958"/>
    <w:rsid w:val="00397C1E"/>
    <w:rsid w:val="004162D1"/>
    <w:rsid w:val="004169CF"/>
    <w:rsid w:val="004235AB"/>
    <w:rsid w:val="00425CAD"/>
    <w:rsid w:val="00443A89"/>
    <w:rsid w:val="005623F8"/>
    <w:rsid w:val="005B1501"/>
    <w:rsid w:val="006B3B29"/>
    <w:rsid w:val="006F3309"/>
    <w:rsid w:val="00700E39"/>
    <w:rsid w:val="00705240"/>
    <w:rsid w:val="00757000"/>
    <w:rsid w:val="0077719F"/>
    <w:rsid w:val="007B5BA5"/>
    <w:rsid w:val="0080670C"/>
    <w:rsid w:val="008C0FA2"/>
    <w:rsid w:val="008C54FE"/>
    <w:rsid w:val="00A63661"/>
    <w:rsid w:val="00B463ED"/>
    <w:rsid w:val="00B95B53"/>
    <w:rsid w:val="00C8336F"/>
    <w:rsid w:val="00DA3604"/>
    <w:rsid w:val="00E5215A"/>
    <w:rsid w:val="00E86854"/>
    <w:rsid w:val="00FB6AB9"/>
    <w:rsid w:val="00FE1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15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15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p02_korotinasn</dc:creator>
  <cp:lastModifiedBy>P18_ZhmakinaGV</cp:lastModifiedBy>
  <cp:revision>5</cp:revision>
  <cp:lastPrinted>2022-06-10T06:57:00Z</cp:lastPrinted>
  <dcterms:created xsi:type="dcterms:W3CDTF">2022-06-10T05:36:00Z</dcterms:created>
  <dcterms:modified xsi:type="dcterms:W3CDTF">2022-06-10T06:57:00Z</dcterms:modified>
</cp:coreProperties>
</file>